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A5E0" w14:textId="77777777" w:rsidR="00412A45" w:rsidRPr="00AF5A85" w:rsidRDefault="00AF5A85" w:rsidP="002A2C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5A85">
        <w:rPr>
          <w:rFonts w:ascii="Arial" w:hAnsi="Arial" w:cs="Arial"/>
          <w:b/>
          <w:sz w:val="24"/>
          <w:szCs w:val="24"/>
        </w:rPr>
        <w:t xml:space="preserve">Prof. univ. dr. Remus </w:t>
      </w:r>
      <w:proofErr w:type="spellStart"/>
      <w:r w:rsidRPr="00AF5A85">
        <w:rPr>
          <w:rFonts w:ascii="Arial" w:hAnsi="Arial" w:cs="Arial"/>
          <w:b/>
          <w:sz w:val="24"/>
          <w:szCs w:val="24"/>
        </w:rPr>
        <w:t>Creţan</w:t>
      </w:r>
      <w:proofErr w:type="spellEnd"/>
    </w:p>
    <w:p w14:paraId="3B335399" w14:textId="77777777" w:rsidR="00AF5A85" w:rsidRPr="00AF5A85" w:rsidRDefault="00AF5A85" w:rsidP="002A2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Securitatea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geopolitica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Romaniei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in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contextul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razboiului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ruso-ucrainean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. Analiza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spatiala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discursiva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actorilor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A2C7F">
        <w:rPr>
          <w:rFonts w:ascii="Arial" w:eastAsia="Times New Roman" w:hAnsi="Arial" w:cs="Arial"/>
          <w:color w:val="222222"/>
          <w:sz w:val="24"/>
          <w:szCs w:val="24"/>
        </w:rPr>
        <w:t>implicate.</w:t>
      </w:r>
    </w:p>
    <w:p w14:paraId="3B1AEA87" w14:textId="77777777" w:rsidR="00AF5A85" w:rsidRPr="00AF5A85" w:rsidRDefault="00AF5A85" w:rsidP="00AF5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Vaxeri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anti-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vaxeri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putinisti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anti-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putinisti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analiza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spatiala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mediei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sociale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din Romania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asupra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diviziunii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sociale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veridicitatii</w:t>
      </w:r>
      <w:proofErr w:type="spellEnd"/>
      <w:r w:rsidRPr="00AF5A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A85">
        <w:rPr>
          <w:rFonts w:ascii="Arial" w:eastAsia="Times New Roman" w:hAnsi="Arial" w:cs="Arial"/>
          <w:color w:val="222222"/>
          <w:sz w:val="24"/>
          <w:szCs w:val="24"/>
        </w:rPr>
        <w:t>informatiei</w:t>
      </w:r>
      <w:proofErr w:type="spellEnd"/>
      <w:r w:rsidR="002A2C7F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AF5A8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2A3FDA2" w14:textId="77777777" w:rsidR="00AF5A85" w:rsidRDefault="00AF5A85"/>
    <w:p w14:paraId="0212A9B0" w14:textId="77777777" w:rsidR="005C2E63" w:rsidRPr="005C2E63" w:rsidRDefault="005C2E63" w:rsidP="005C2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467EE" w14:textId="77777777" w:rsidR="002A2C7F" w:rsidRPr="002A2C7F" w:rsidRDefault="002A2C7F" w:rsidP="002A2C7F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A2C7F">
        <w:rPr>
          <w:rFonts w:ascii="Arial" w:hAnsi="Arial" w:cs="Arial"/>
          <w:b/>
          <w:sz w:val="24"/>
          <w:szCs w:val="24"/>
          <w:lang w:val="fr-FR"/>
        </w:rPr>
        <w:t xml:space="preserve">Prof. </w:t>
      </w:r>
      <w:proofErr w:type="spellStart"/>
      <w:r w:rsidRPr="002A2C7F">
        <w:rPr>
          <w:rFonts w:ascii="Arial" w:hAnsi="Arial" w:cs="Arial"/>
          <w:b/>
          <w:sz w:val="24"/>
          <w:szCs w:val="24"/>
          <w:lang w:val="fr-FR"/>
        </w:rPr>
        <w:t>univ</w:t>
      </w:r>
      <w:proofErr w:type="spellEnd"/>
      <w:r w:rsidRPr="002A2C7F">
        <w:rPr>
          <w:rFonts w:ascii="Arial" w:hAnsi="Arial" w:cs="Arial"/>
          <w:b/>
          <w:sz w:val="24"/>
          <w:szCs w:val="24"/>
          <w:lang w:val="fr-FR"/>
        </w:rPr>
        <w:t>. Dr. Nicolae POPA</w:t>
      </w:r>
    </w:p>
    <w:p w14:paraId="4113E8A2" w14:textId="77777777" w:rsidR="002A2C7F" w:rsidRPr="002A2C7F" w:rsidRDefault="002A2C7F" w:rsidP="002A2C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1.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Moștenirea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utilizarea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patrimoniului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comunist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orașele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României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Studii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caz</w:t>
      </w:r>
      <w:proofErr w:type="spellEnd"/>
    </w:p>
    <w:p w14:paraId="33D07129" w14:textId="77777777" w:rsidR="002A2C7F" w:rsidRPr="002A2C7F" w:rsidRDefault="002A2C7F" w:rsidP="002A2C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2.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Transformări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social-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economice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ale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spațiului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rural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contextul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politicilor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neoliberale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1989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5E91F15B" w14:textId="77777777" w:rsidR="002A2C7F" w:rsidRPr="002A2C7F" w:rsidRDefault="002A2C7F" w:rsidP="002A2C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3.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Evoluția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minorităților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etnice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partea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vest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României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A2C7F">
        <w:rPr>
          <w:rFonts w:ascii="Arial" w:hAnsi="Arial" w:cs="Arial"/>
          <w:sz w:val="24"/>
          <w:szCs w:val="24"/>
          <w:lang w:val="fr-FR"/>
        </w:rPr>
        <w:t>context</w:t>
      </w:r>
      <w:proofErr w:type="spellEnd"/>
      <w:r w:rsidRPr="002A2C7F">
        <w:rPr>
          <w:rFonts w:ascii="Arial" w:hAnsi="Arial" w:cs="Arial"/>
          <w:sz w:val="24"/>
          <w:szCs w:val="24"/>
          <w:lang w:val="fr-FR"/>
        </w:rPr>
        <w:t xml:space="preserve"> transfrontalier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1FE52A7E" w14:textId="77777777" w:rsidR="002A2C7F" w:rsidRDefault="002A2C7F" w:rsidP="002A2C7F">
      <w:pPr>
        <w:jc w:val="both"/>
      </w:pPr>
    </w:p>
    <w:p w14:paraId="359BF5F9" w14:textId="77777777" w:rsidR="006C4C57" w:rsidRPr="006C4C57" w:rsidRDefault="006C4C57" w:rsidP="006C4C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4C57">
        <w:rPr>
          <w:rFonts w:ascii="Arial" w:hAnsi="Arial" w:cs="Arial"/>
          <w:b/>
          <w:sz w:val="24"/>
          <w:szCs w:val="24"/>
        </w:rPr>
        <w:t>Prof. univ. dr. Petru Urdea</w:t>
      </w:r>
    </w:p>
    <w:p w14:paraId="3B380EE6" w14:textId="77777777" w:rsidR="006C4C57" w:rsidRPr="006C4C57" w:rsidRDefault="006C4C57" w:rsidP="006C4C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1.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Evoluția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geodinamică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unei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unități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relief.</w:t>
      </w:r>
    </w:p>
    <w:p w14:paraId="70A0654B" w14:textId="77777777" w:rsidR="006C4C57" w:rsidRPr="006C4C57" w:rsidRDefault="006C4C57" w:rsidP="006C4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Aplicarea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unor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metode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interdisciplinare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studierea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structurilor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C4C57">
        <w:rPr>
          <w:rFonts w:ascii="Arial" w:eastAsia="Times New Roman" w:hAnsi="Arial" w:cs="Arial"/>
          <w:color w:val="222222"/>
          <w:sz w:val="24"/>
          <w:szCs w:val="24"/>
        </w:rPr>
        <w:t>geomorfologice</w:t>
      </w:r>
      <w:proofErr w:type="spellEnd"/>
      <w:r w:rsidRPr="006C4C57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545AE2FC" w14:textId="77777777" w:rsidR="006C4C57" w:rsidRDefault="006C4C57" w:rsidP="006C4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2B763" w14:textId="77777777" w:rsidR="002A2C7F" w:rsidRDefault="002A2C7F" w:rsidP="006C4C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2C7F">
        <w:rPr>
          <w:rFonts w:ascii="Arial" w:hAnsi="Arial" w:cs="Arial"/>
          <w:b/>
          <w:sz w:val="24"/>
          <w:szCs w:val="24"/>
        </w:rPr>
        <w:t xml:space="preserve">Prof. univ. dr. </w:t>
      </w:r>
      <w:proofErr w:type="spellStart"/>
      <w:r w:rsidRPr="002A2C7F">
        <w:rPr>
          <w:rFonts w:ascii="Arial" w:hAnsi="Arial" w:cs="Arial"/>
          <w:b/>
          <w:sz w:val="24"/>
          <w:szCs w:val="24"/>
        </w:rPr>
        <w:t>habil</w:t>
      </w:r>
      <w:proofErr w:type="spellEnd"/>
      <w:r w:rsidRPr="002A2C7F">
        <w:rPr>
          <w:rFonts w:ascii="Arial" w:hAnsi="Arial" w:cs="Arial"/>
          <w:b/>
          <w:sz w:val="24"/>
          <w:szCs w:val="24"/>
        </w:rPr>
        <w:t>. Mircea Voiculescu</w:t>
      </w:r>
    </w:p>
    <w:p w14:paraId="720222A2" w14:textId="77777777" w:rsidR="008E150D" w:rsidRPr="008E150D" w:rsidRDefault="008E150D" w:rsidP="008E15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50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8E150D">
        <w:rPr>
          <w:rFonts w:ascii="Arial" w:hAnsi="Arial" w:cs="Arial"/>
          <w:sz w:val="24"/>
          <w:szCs w:val="24"/>
        </w:rPr>
        <w:t>Conflicte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150D">
        <w:rPr>
          <w:rFonts w:ascii="Arial" w:hAnsi="Arial" w:cs="Arial"/>
          <w:sz w:val="24"/>
          <w:szCs w:val="24"/>
        </w:rPr>
        <w:t>mediu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între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industrializare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forţată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50D">
        <w:rPr>
          <w:rFonts w:ascii="Arial" w:hAnsi="Arial" w:cs="Arial"/>
          <w:sz w:val="24"/>
          <w:szCs w:val="24"/>
        </w:rPr>
        <w:t>strămutări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150D">
        <w:rPr>
          <w:rFonts w:ascii="Arial" w:hAnsi="Arial" w:cs="Arial"/>
          <w:sz w:val="24"/>
          <w:szCs w:val="24"/>
        </w:rPr>
        <w:t>populaţie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50D">
        <w:rPr>
          <w:rFonts w:ascii="Arial" w:hAnsi="Arial" w:cs="Arial"/>
          <w:sz w:val="24"/>
          <w:szCs w:val="24"/>
        </w:rPr>
        <w:t>percepţie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şi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memorie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intergeneraţională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50D">
        <w:rPr>
          <w:rFonts w:ascii="Arial" w:hAnsi="Arial" w:cs="Arial"/>
          <w:sz w:val="24"/>
          <w:szCs w:val="24"/>
        </w:rPr>
        <w:t>Studii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150D">
        <w:rPr>
          <w:rFonts w:ascii="Arial" w:hAnsi="Arial" w:cs="Arial"/>
          <w:sz w:val="24"/>
          <w:szCs w:val="24"/>
        </w:rPr>
        <w:t>caz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E150D">
        <w:rPr>
          <w:rFonts w:ascii="Arial" w:hAnsi="Arial" w:cs="Arial"/>
          <w:sz w:val="24"/>
          <w:szCs w:val="24"/>
        </w:rPr>
        <w:t>lacurile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150D">
        <w:rPr>
          <w:rFonts w:ascii="Arial" w:hAnsi="Arial" w:cs="Arial"/>
          <w:sz w:val="24"/>
          <w:szCs w:val="24"/>
        </w:rPr>
        <w:t>acumulare</w:t>
      </w:r>
      <w:proofErr w:type="spellEnd"/>
      <w:r w:rsidRPr="008E150D">
        <w:rPr>
          <w:rFonts w:ascii="Arial" w:hAnsi="Arial" w:cs="Arial"/>
          <w:sz w:val="24"/>
          <w:szCs w:val="24"/>
        </w:rPr>
        <w:t>.</w:t>
      </w:r>
    </w:p>
    <w:p w14:paraId="56F7A09A" w14:textId="77777777" w:rsidR="008E150D" w:rsidRPr="008E150D" w:rsidRDefault="008E150D" w:rsidP="008E15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50D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8E150D">
        <w:rPr>
          <w:rFonts w:ascii="Arial" w:hAnsi="Arial" w:cs="Arial"/>
          <w:sz w:val="24"/>
          <w:szCs w:val="24"/>
        </w:rPr>
        <w:t>Alunecări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150D">
        <w:rPr>
          <w:rFonts w:ascii="Arial" w:hAnsi="Arial" w:cs="Arial"/>
          <w:sz w:val="24"/>
          <w:szCs w:val="24"/>
        </w:rPr>
        <w:t>teren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în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România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în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perspectiv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antropocenă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E150D">
        <w:rPr>
          <w:rFonts w:ascii="Arial" w:hAnsi="Arial" w:cs="Arial"/>
          <w:sz w:val="24"/>
          <w:szCs w:val="24"/>
        </w:rPr>
        <w:t>abordare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dendrocronologică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, impact </w:t>
      </w:r>
      <w:proofErr w:type="spellStart"/>
      <w:r w:rsidRPr="008E150D">
        <w:rPr>
          <w:rFonts w:ascii="Arial" w:hAnsi="Arial" w:cs="Arial"/>
          <w:sz w:val="24"/>
          <w:szCs w:val="24"/>
        </w:rPr>
        <w:t>şi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indicatori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de control ai </w:t>
      </w:r>
      <w:proofErr w:type="spellStart"/>
      <w:r w:rsidRPr="008E150D">
        <w:rPr>
          <w:rFonts w:ascii="Arial" w:hAnsi="Arial" w:cs="Arial"/>
          <w:sz w:val="24"/>
          <w:szCs w:val="24"/>
        </w:rPr>
        <w:t>diferenţierilor</w:t>
      </w:r>
      <w:proofErr w:type="spellEnd"/>
      <w:r w:rsidRPr="008E1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0D">
        <w:rPr>
          <w:rFonts w:ascii="Arial" w:hAnsi="Arial" w:cs="Arial"/>
          <w:sz w:val="24"/>
          <w:szCs w:val="24"/>
        </w:rPr>
        <w:t>regionale</w:t>
      </w:r>
      <w:proofErr w:type="spellEnd"/>
      <w:r w:rsidRPr="008E150D">
        <w:rPr>
          <w:rFonts w:ascii="Arial" w:hAnsi="Arial" w:cs="Arial"/>
          <w:sz w:val="24"/>
          <w:szCs w:val="24"/>
        </w:rPr>
        <w:t>.</w:t>
      </w:r>
    </w:p>
    <w:p w14:paraId="74D9289B" w14:textId="77777777" w:rsidR="002A2C7F" w:rsidRPr="002A2C7F" w:rsidRDefault="002A2C7F" w:rsidP="006C4C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A2C7F" w:rsidRPr="002A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60C8"/>
    <w:multiLevelType w:val="hybridMultilevel"/>
    <w:tmpl w:val="6D40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85"/>
    <w:rsid w:val="002A2C7F"/>
    <w:rsid w:val="00412A45"/>
    <w:rsid w:val="005C2E63"/>
    <w:rsid w:val="006C4C57"/>
    <w:rsid w:val="008E150D"/>
    <w:rsid w:val="00AF5A85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D98C"/>
  <w15:chartTrackingRefBased/>
  <w15:docId w15:val="{35060265-3D93-4B3F-83A2-B2E0B21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Dana Percec</cp:lastModifiedBy>
  <cp:revision>7</cp:revision>
  <dcterms:created xsi:type="dcterms:W3CDTF">2022-05-30T19:41:00Z</dcterms:created>
  <dcterms:modified xsi:type="dcterms:W3CDTF">2022-06-22T10:31:00Z</dcterms:modified>
</cp:coreProperties>
</file>