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9FFD" w14:textId="5E0DEF62" w:rsidR="008D6B79" w:rsidRDefault="008D6B79" w:rsidP="008D6B79">
      <w:pPr>
        <w:pStyle w:val="NormalWeb"/>
        <w:spacing w:before="0" w:beforeAutospacing="0" w:after="200" w:afterAutospacing="0"/>
        <w:ind w:left="-2" w:hanging="2"/>
        <w:jc w:val="both"/>
      </w:pPr>
      <w:proofErr w:type="spellStart"/>
      <w:r>
        <w:rPr>
          <w:color w:val="000000"/>
        </w:rPr>
        <w:t>P</w:t>
      </w:r>
      <w:r>
        <w:rPr>
          <w:color w:val="000000"/>
        </w:rPr>
        <w:t>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domeniul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studii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Drept</w:t>
      </w:r>
      <w:r>
        <w:rPr>
          <w:color w:val="000000"/>
        </w:rPr>
        <w:t xml:space="preserve">,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organizează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admitere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studii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universitare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doctorat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următoarele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subdomenii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specializare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aferente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fiecărui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conducător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doctorat</w:t>
      </w:r>
      <w:proofErr w:type="spellEnd"/>
      <w:r>
        <w:rPr>
          <w:color w:val="000000"/>
        </w:rPr>
        <w:t>:</w:t>
      </w:r>
    </w:p>
    <w:p w14:paraId="28A0BA9A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comercial</w:t>
      </w:r>
      <w:proofErr w:type="spellEnd"/>
      <w:r>
        <w:rPr>
          <w:color w:val="000000"/>
        </w:rPr>
        <w:t xml:space="preserve"> – prof. univ. dr. Lucian </w:t>
      </w:r>
      <w:proofErr w:type="gramStart"/>
      <w:r>
        <w:rPr>
          <w:color w:val="000000"/>
        </w:rPr>
        <w:t>Bercea;</w:t>
      </w:r>
      <w:proofErr w:type="gramEnd"/>
    </w:p>
    <w:p w14:paraId="39236C01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Dreptul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Uniunii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Europene</w:t>
      </w:r>
      <w:proofErr w:type="spellEnd"/>
      <w:r>
        <w:rPr>
          <w:color w:val="000000"/>
        </w:rPr>
        <w:t xml:space="preserve">; Drept </w:t>
      </w:r>
      <w:proofErr w:type="spellStart"/>
      <w:r>
        <w:rPr>
          <w:color w:val="000000"/>
        </w:rPr>
        <w:t>comparat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Protecția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internațională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drepturilor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omului</w:t>
      </w:r>
      <w:proofErr w:type="spellEnd"/>
      <w:r>
        <w:rPr>
          <w:color w:val="000000"/>
        </w:rPr>
        <w:t xml:space="preserve"> – prof. univ. dr. Raluca </w:t>
      </w:r>
      <w:proofErr w:type="gramStart"/>
      <w:r>
        <w:rPr>
          <w:color w:val="000000"/>
        </w:rPr>
        <w:t>Bercea;</w:t>
      </w:r>
      <w:proofErr w:type="gramEnd"/>
    </w:p>
    <w:p w14:paraId="1EF335D6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comercial</w:t>
      </w:r>
      <w:proofErr w:type="spellEnd"/>
      <w:r>
        <w:rPr>
          <w:color w:val="000000"/>
        </w:rPr>
        <w:t xml:space="preserve">; Drept fiscal – prof. univ. dr. Radu </w:t>
      </w:r>
      <w:proofErr w:type="spellStart"/>
      <w:proofErr w:type="gramStart"/>
      <w:r>
        <w:rPr>
          <w:color w:val="000000"/>
        </w:rPr>
        <w:t>Bufan</w:t>
      </w:r>
      <w:proofErr w:type="spellEnd"/>
      <w:r>
        <w:rPr>
          <w:color w:val="000000"/>
        </w:rPr>
        <w:t>;</w:t>
      </w:r>
      <w:proofErr w:type="gramEnd"/>
    </w:p>
    <w:p w14:paraId="7365138D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civil; Drept </w:t>
      </w:r>
      <w:proofErr w:type="spellStart"/>
      <w:r>
        <w:rPr>
          <w:color w:val="000000"/>
        </w:rPr>
        <w:t>comercial</w:t>
      </w:r>
      <w:proofErr w:type="spellEnd"/>
      <w:r>
        <w:rPr>
          <w:color w:val="000000"/>
        </w:rPr>
        <w:t xml:space="preserve"> – prof. univ. dr. Radu I. </w:t>
      </w:r>
      <w:proofErr w:type="spellStart"/>
      <w:proofErr w:type="gramStart"/>
      <w:r>
        <w:rPr>
          <w:color w:val="000000"/>
        </w:rPr>
        <w:t>Motica</w:t>
      </w:r>
      <w:proofErr w:type="spellEnd"/>
      <w:r>
        <w:rPr>
          <w:color w:val="000000"/>
        </w:rPr>
        <w:t>;</w:t>
      </w:r>
      <w:proofErr w:type="gramEnd"/>
    </w:p>
    <w:p w14:paraId="07AC0D00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civil; Drept </w:t>
      </w:r>
      <w:proofErr w:type="spellStart"/>
      <w:r>
        <w:rPr>
          <w:color w:val="000000"/>
        </w:rPr>
        <w:t>comercial</w:t>
      </w:r>
      <w:proofErr w:type="spellEnd"/>
      <w:r>
        <w:rPr>
          <w:color w:val="000000"/>
        </w:rPr>
        <w:t xml:space="preserve"> – prof. univ. dr. Florin </w:t>
      </w:r>
      <w:proofErr w:type="spellStart"/>
      <w:proofErr w:type="gramStart"/>
      <w:r>
        <w:rPr>
          <w:color w:val="000000"/>
        </w:rPr>
        <w:t>Moțiu</w:t>
      </w:r>
      <w:proofErr w:type="spellEnd"/>
      <w:r>
        <w:rPr>
          <w:color w:val="000000"/>
        </w:rPr>
        <w:t>;</w:t>
      </w:r>
      <w:proofErr w:type="gramEnd"/>
    </w:p>
    <w:p w14:paraId="6E7B6761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penal – prof. univ. dr. Viorel </w:t>
      </w:r>
      <w:proofErr w:type="spellStart"/>
      <w:proofErr w:type="gramStart"/>
      <w:r>
        <w:rPr>
          <w:color w:val="000000"/>
        </w:rPr>
        <w:t>Pașca</w:t>
      </w:r>
      <w:proofErr w:type="spellEnd"/>
      <w:r>
        <w:rPr>
          <w:color w:val="000000"/>
        </w:rPr>
        <w:t>;</w:t>
      </w:r>
      <w:proofErr w:type="gramEnd"/>
    </w:p>
    <w:p w14:paraId="0F39DECA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procesual</w:t>
      </w:r>
      <w:proofErr w:type="spellEnd"/>
      <w:r>
        <w:rPr>
          <w:color w:val="000000"/>
        </w:rPr>
        <w:t xml:space="preserve"> civil – prof. univ. dr. Claudia </w:t>
      </w:r>
      <w:proofErr w:type="gramStart"/>
      <w:r>
        <w:rPr>
          <w:color w:val="000000"/>
        </w:rPr>
        <w:t>Roșu;</w:t>
      </w:r>
      <w:proofErr w:type="gramEnd"/>
    </w:p>
    <w:p w14:paraId="3A24AA40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civil – prof. univ. dr. Irina </w:t>
      </w:r>
      <w:proofErr w:type="spellStart"/>
      <w:proofErr w:type="gramStart"/>
      <w:r>
        <w:rPr>
          <w:color w:val="000000"/>
        </w:rPr>
        <w:t>Sferdian</w:t>
      </w:r>
      <w:proofErr w:type="spellEnd"/>
      <w:r>
        <w:rPr>
          <w:color w:val="000000"/>
        </w:rPr>
        <w:t>;</w:t>
      </w:r>
      <w:proofErr w:type="gramEnd"/>
    </w:p>
    <w:p w14:paraId="2BA41BF0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administrativ</w:t>
      </w:r>
      <w:proofErr w:type="spellEnd"/>
      <w:r>
        <w:rPr>
          <w:color w:val="000000"/>
        </w:rPr>
        <w:t xml:space="preserve"> – prof. univ. dr. Anton </w:t>
      </w:r>
      <w:proofErr w:type="spellStart"/>
      <w:proofErr w:type="gramStart"/>
      <w:r>
        <w:rPr>
          <w:color w:val="000000"/>
        </w:rPr>
        <w:t>Trăilescu</w:t>
      </w:r>
      <w:proofErr w:type="spellEnd"/>
      <w:r>
        <w:rPr>
          <w:color w:val="000000"/>
        </w:rPr>
        <w:t>;</w:t>
      </w:r>
      <w:proofErr w:type="gramEnd"/>
    </w:p>
    <w:p w14:paraId="51D092FD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internațional</w:t>
      </w:r>
      <w:proofErr w:type="spellEnd"/>
      <w:r>
        <w:rPr>
          <w:color w:val="000000"/>
        </w:rPr>
        <w:t xml:space="preserve"> public, </w:t>
      </w:r>
      <w:proofErr w:type="spellStart"/>
      <w:r>
        <w:rPr>
          <w:color w:val="000000"/>
        </w:rPr>
        <w:t>Protecția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internațională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drepturilor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omului</w:t>
      </w:r>
      <w:proofErr w:type="spellEnd"/>
      <w:r>
        <w:rPr>
          <w:color w:val="000000"/>
        </w:rPr>
        <w:t xml:space="preserve"> – prof. univ. dr.     Constantin </w:t>
      </w:r>
      <w:proofErr w:type="gramStart"/>
      <w:r>
        <w:rPr>
          <w:color w:val="000000"/>
        </w:rPr>
        <w:t>Valentin;</w:t>
      </w:r>
      <w:proofErr w:type="gramEnd"/>
    </w:p>
    <w:p w14:paraId="49A3D4B8" w14:textId="77777777" w:rsidR="008D6B79" w:rsidRDefault="008D6B79" w:rsidP="008D6B79">
      <w:pPr>
        <w:pStyle w:val="NormalWeb"/>
        <w:numPr>
          <w:ilvl w:val="0"/>
          <w:numId w:val="1"/>
        </w:numPr>
        <w:spacing w:before="0" w:beforeAutospacing="0" w:after="0" w:afterAutospacing="0"/>
        <w:ind w:left="358"/>
        <w:jc w:val="both"/>
        <w:textAlignment w:val="baseline"/>
        <w:rPr>
          <w:color w:val="000000"/>
        </w:rPr>
      </w:pPr>
      <w:r>
        <w:rPr>
          <w:color w:val="000000"/>
        </w:rPr>
        <w:t xml:space="preserve">Drept </w:t>
      </w:r>
      <w:proofErr w:type="spellStart"/>
      <w:r>
        <w:rPr>
          <w:color w:val="000000"/>
        </w:rPr>
        <w:t>constituțional</w:t>
      </w:r>
      <w:proofErr w:type="spellEnd"/>
      <w:r>
        <w:rPr>
          <w:color w:val="000000"/>
        </w:rPr>
        <w:t xml:space="preserve"> – prof. univ. dr. Ioan Vida.</w:t>
      </w:r>
    </w:p>
    <w:p w14:paraId="743BA669" w14:textId="77777777" w:rsidR="00CB72E0" w:rsidRDefault="008D6B79"/>
    <w:sectPr w:rsidR="00CB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37"/>
    <w:multiLevelType w:val="multilevel"/>
    <w:tmpl w:val="F9B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36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1"/>
    <w:rsid w:val="006B5D31"/>
    <w:rsid w:val="00774E26"/>
    <w:rsid w:val="008D6B79"/>
    <w:rsid w:val="00D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E88C"/>
  <w15:chartTrackingRefBased/>
  <w15:docId w15:val="{57A31458-4024-4817-A40E-69451FC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Percec</dc:creator>
  <cp:keywords/>
  <dc:description/>
  <cp:lastModifiedBy>Dana Percec</cp:lastModifiedBy>
  <cp:revision>2</cp:revision>
  <dcterms:created xsi:type="dcterms:W3CDTF">2022-06-22T10:35:00Z</dcterms:created>
  <dcterms:modified xsi:type="dcterms:W3CDTF">2022-06-22T10:35:00Z</dcterms:modified>
</cp:coreProperties>
</file>